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EEC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2767E92A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2025年-2026年镇平县党政机关法律顾问律所库成员名单</w:t>
      </w:r>
    </w:p>
    <w:tbl>
      <w:tblPr>
        <w:tblStyle w:val="3"/>
        <w:tblW w:w="14458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984"/>
        <w:gridCol w:w="3810"/>
        <w:gridCol w:w="2249"/>
        <w:gridCol w:w="2392"/>
        <w:gridCol w:w="2392"/>
      </w:tblGrid>
      <w:tr w14:paraId="07A5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31" w:type="dxa"/>
          </w:tcPr>
          <w:p w14:paraId="57C641F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84" w:type="dxa"/>
          </w:tcPr>
          <w:p w14:paraId="4DAE496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810" w:type="dxa"/>
          </w:tcPr>
          <w:p w14:paraId="6C55D4D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主要成就、优势</w:t>
            </w:r>
          </w:p>
        </w:tc>
        <w:tc>
          <w:tcPr>
            <w:tcW w:w="2249" w:type="dxa"/>
          </w:tcPr>
          <w:p w14:paraId="3706BA9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92" w:type="dxa"/>
          </w:tcPr>
          <w:p w14:paraId="57A3BA1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专职律师人数</w:t>
            </w:r>
          </w:p>
        </w:tc>
        <w:tc>
          <w:tcPr>
            <w:tcW w:w="2392" w:type="dxa"/>
          </w:tcPr>
          <w:p w14:paraId="4646B66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律所所在地</w:t>
            </w:r>
          </w:p>
        </w:tc>
      </w:tr>
      <w:tr w14:paraId="4329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31" w:type="dxa"/>
          </w:tcPr>
          <w:p w14:paraId="27D99DA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4" w:type="dxa"/>
          </w:tcPr>
          <w:p w14:paraId="20B4511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上海忠托律师事务所</w:t>
            </w:r>
          </w:p>
        </w:tc>
        <w:tc>
          <w:tcPr>
            <w:tcW w:w="3810" w:type="dxa"/>
          </w:tcPr>
          <w:p w14:paraId="2264C23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2021年，律所与上海政法学院签约为该院教育实践基地；2022年律所与九江学院法学院签约为该院法律菁英培训基地。</w:t>
            </w:r>
          </w:p>
        </w:tc>
        <w:tc>
          <w:tcPr>
            <w:tcW w:w="2249" w:type="dxa"/>
          </w:tcPr>
          <w:p w14:paraId="4DD8C18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祝赞旺</w:t>
            </w:r>
          </w:p>
        </w:tc>
        <w:tc>
          <w:tcPr>
            <w:tcW w:w="2392" w:type="dxa"/>
          </w:tcPr>
          <w:p w14:paraId="48991BB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7人</w:t>
            </w:r>
          </w:p>
        </w:tc>
        <w:tc>
          <w:tcPr>
            <w:tcW w:w="2392" w:type="dxa"/>
          </w:tcPr>
          <w:p w14:paraId="24C5CA6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上海市青浦区漕盈路2500号907室</w:t>
            </w:r>
          </w:p>
        </w:tc>
      </w:tr>
      <w:tr w14:paraId="65C5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31" w:type="dxa"/>
          </w:tcPr>
          <w:p w14:paraId="7E87ECF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4" w:type="dxa"/>
          </w:tcPr>
          <w:p w14:paraId="1C961BB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河南宛龙律师事务所</w:t>
            </w:r>
          </w:p>
        </w:tc>
        <w:tc>
          <w:tcPr>
            <w:tcW w:w="3810" w:type="dxa"/>
          </w:tcPr>
          <w:p w14:paraId="79EC11C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2015年被南阳市卧龙区评为先进集体和法律援助先进集体。2018年被南阳市律师协会评为优秀基层党支部。2020年被南阳市卧龙区司法局评为“优秀”律师事务所。</w:t>
            </w:r>
          </w:p>
        </w:tc>
        <w:tc>
          <w:tcPr>
            <w:tcW w:w="2249" w:type="dxa"/>
          </w:tcPr>
          <w:p w14:paraId="46EBF27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景建超</w:t>
            </w:r>
          </w:p>
        </w:tc>
        <w:tc>
          <w:tcPr>
            <w:tcW w:w="2392" w:type="dxa"/>
          </w:tcPr>
          <w:p w14:paraId="783DF5E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30人</w:t>
            </w:r>
          </w:p>
        </w:tc>
        <w:tc>
          <w:tcPr>
            <w:tcW w:w="2392" w:type="dxa"/>
          </w:tcPr>
          <w:p w14:paraId="22A1A2F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南阳市人民路与两相路交叉口侨信大厦12楼</w:t>
            </w:r>
          </w:p>
        </w:tc>
      </w:tr>
      <w:tr w14:paraId="1939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31" w:type="dxa"/>
          </w:tcPr>
          <w:p w14:paraId="3882665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4" w:type="dxa"/>
          </w:tcPr>
          <w:p w14:paraId="035785F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3810" w:type="dxa"/>
          </w:tcPr>
          <w:p w14:paraId="48EFC87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2023年10月被评为河南省律师行业党委先进党组织；2023年3月被南阳市司法局评为南阳市先进律师事务所；2025年6月，被南阳市律协评为律师行业党委先进基层党组织。</w:t>
            </w:r>
          </w:p>
        </w:tc>
        <w:tc>
          <w:tcPr>
            <w:tcW w:w="2249" w:type="dxa"/>
          </w:tcPr>
          <w:p w14:paraId="400F962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潘金豹</w:t>
            </w:r>
          </w:p>
        </w:tc>
        <w:tc>
          <w:tcPr>
            <w:tcW w:w="2392" w:type="dxa"/>
          </w:tcPr>
          <w:p w14:paraId="4A353D1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18人</w:t>
            </w:r>
          </w:p>
        </w:tc>
        <w:tc>
          <w:tcPr>
            <w:tcW w:w="2392" w:type="dxa"/>
          </w:tcPr>
          <w:p w14:paraId="3250E1D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1F90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31" w:type="dxa"/>
          </w:tcPr>
          <w:p w14:paraId="308DD5E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4" w:type="dxa"/>
          </w:tcPr>
          <w:p w14:paraId="08FDA10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3810" w:type="dxa"/>
          </w:tcPr>
          <w:p w14:paraId="6B71224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被镇平县司法局评为2023年度公共法律服务、营商环境工作先进单位、村（居）法律顾问先进集体；被南阳市司法局、南阳市律协评为2023年度优秀律师事务所；</w:t>
            </w:r>
          </w:p>
        </w:tc>
        <w:tc>
          <w:tcPr>
            <w:tcW w:w="2249" w:type="dxa"/>
          </w:tcPr>
          <w:p w14:paraId="4417A19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张文旭</w:t>
            </w:r>
          </w:p>
        </w:tc>
        <w:tc>
          <w:tcPr>
            <w:tcW w:w="2392" w:type="dxa"/>
          </w:tcPr>
          <w:p w14:paraId="26C7730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16人</w:t>
            </w:r>
          </w:p>
        </w:tc>
        <w:tc>
          <w:tcPr>
            <w:tcW w:w="2392" w:type="dxa"/>
          </w:tcPr>
          <w:p w14:paraId="799A90B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  <w:bookmarkStart w:id="0" w:name="_GoBack"/>
            <w:bookmarkEnd w:id="0"/>
          </w:p>
        </w:tc>
      </w:tr>
      <w:tr w14:paraId="43CB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631" w:type="dxa"/>
          </w:tcPr>
          <w:p w14:paraId="2E0CE50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 w14:paraId="7A1AD2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河南涅阳律师事务所</w:t>
            </w:r>
          </w:p>
        </w:tc>
        <w:tc>
          <w:tcPr>
            <w:tcW w:w="3810" w:type="dxa"/>
            <w:vAlign w:val="top"/>
          </w:tcPr>
          <w:p w14:paraId="0F00164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2023年被评为南阳市规范化律师事务所党支部和村（居）法律顾问先进集体</w:t>
            </w:r>
          </w:p>
        </w:tc>
        <w:tc>
          <w:tcPr>
            <w:tcW w:w="2249" w:type="dxa"/>
            <w:vAlign w:val="top"/>
          </w:tcPr>
          <w:p w14:paraId="1E3CE5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杨弼国</w:t>
            </w:r>
          </w:p>
        </w:tc>
        <w:tc>
          <w:tcPr>
            <w:tcW w:w="2392" w:type="dxa"/>
            <w:vAlign w:val="top"/>
          </w:tcPr>
          <w:p w14:paraId="36D6F00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11人</w:t>
            </w:r>
          </w:p>
        </w:tc>
        <w:tc>
          <w:tcPr>
            <w:tcW w:w="2392" w:type="dxa"/>
            <w:vAlign w:val="top"/>
          </w:tcPr>
          <w:p w14:paraId="296ADE8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镇平县玉都街道杏山大道东段（司法局西侧）</w:t>
            </w:r>
          </w:p>
        </w:tc>
      </w:tr>
    </w:tbl>
    <w:p w14:paraId="1BEFFF46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617BD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3E4E8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D3093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7AD78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9E990B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5E9F4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33049"/>
    <w:rsid w:val="12E35C79"/>
    <w:rsid w:val="19133049"/>
    <w:rsid w:val="1F4C19C0"/>
    <w:rsid w:val="467371F0"/>
    <w:rsid w:val="4FB65420"/>
    <w:rsid w:val="61CE07BF"/>
    <w:rsid w:val="6F7D5C87"/>
    <w:rsid w:val="776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526</Characters>
  <Lines>0</Lines>
  <Paragraphs>0</Paragraphs>
  <TotalTime>1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2025-07-02T08:39:00Z</dcterms:created>
  <dc:creator>Administrator</dc:creator>
  <cp:lastModifiedBy>Administrator</cp:lastModifiedBy>
  <cp:lastPrinted>2025-07-07T00:36:00Z</cp:lastPrinted>
  <dcterms:modified xsi:type="dcterms:W3CDTF">2025-07-14T02:17:32Z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3558FF86B9694C4586AFB299D39B83B9_13</vt:lpwstr>
  </property>
  <property fmtid="{D5CDD505-2E9C-101B-9397-08002B2CF9AE}" pid="4" name="KSOTemplateDocerSaveRecord">
    <vt:lpwstr>eyJoZGlkIjoiOGVkNjI1NTA0OWZjNGFkNjljNmM0Y2ExYTJhOGNmMTQifQ==</vt:lpwstr>
  </property>
</Properties>
</file>