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77D7A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2025年镇平县石佛寺镇人民政府涉企检查计划表</w:t>
      </w:r>
    </w:p>
    <w:p w14:paraId="543847B0">
      <w:pPr>
        <w:rPr>
          <w:rFonts w:hint="eastAsia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114"/>
        <w:gridCol w:w="1417"/>
        <w:gridCol w:w="1417"/>
        <w:gridCol w:w="1417"/>
        <w:gridCol w:w="1417"/>
        <w:gridCol w:w="1418"/>
        <w:gridCol w:w="1570"/>
        <w:gridCol w:w="1785"/>
        <w:gridCol w:w="899"/>
      </w:tblGrid>
      <w:tr w14:paraId="37499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20" w:type="dxa"/>
          </w:tcPr>
          <w:p w14:paraId="3BFD89AC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114" w:type="dxa"/>
          </w:tcPr>
          <w:p w14:paraId="4AFDE9D2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检查类别</w:t>
            </w:r>
          </w:p>
        </w:tc>
        <w:tc>
          <w:tcPr>
            <w:tcW w:w="1417" w:type="dxa"/>
          </w:tcPr>
          <w:p w14:paraId="07D6A85E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检查事项</w:t>
            </w:r>
          </w:p>
        </w:tc>
        <w:tc>
          <w:tcPr>
            <w:tcW w:w="1417" w:type="dxa"/>
          </w:tcPr>
          <w:p w14:paraId="21DBEB90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发起单位</w:t>
            </w:r>
          </w:p>
        </w:tc>
        <w:tc>
          <w:tcPr>
            <w:tcW w:w="1417" w:type="dxa"/>
          </w:tcPr>
          <w:p w14:paraId="230DFE7B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实施单位</w:t>
            </w:r>
          </w:p>
        </w:tc>
        <w:tc>
          <w:tcPr>
            <w:tcW w:w="1417" w:type="dxa"/>
          </w:tcPr>
          <w:p w14:paraId="4DD41693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检查对象</w:t>
            </w:r>
          </w:p>
        </w:tc>
        <w:tc>
          <w:tcPr>
            <w:tcW w:w="1418" w:type="dxa"/>
          </w:tcPr>
          <w:p w14:paraId="4F892A6F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检查比例</w:t>
            </w:r>
          </w:p>
        </w:tc>
        <w:tc>
          <w:tcPr>
            <w:tcW w:w="1570" w:type="dxa"/>
          </w:tcPr>
          <w:p w14:paraId="53B1380B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检查起止时间</w:t>
            </w:r>
          </w:p>
        </w:tc>
        <w:tc>
          <w:tcPr>
            <w:tcW w:w="1785" w:type="dxa"/>
          </w:tcPr>
          <w:p w14:paraId="7A664E03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是否由专家参与</w:t>
            </w:r>
          </w:p>
        </w:tc>
        <w:tc>
          <w:tcPr>
            <w:tcW w:w="899" w:type="dxa"/>
          </w:tcPr>
          <w:p w14:paraId="3AECAB46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07160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411B94B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384AFD7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002D37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7F5025D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A92608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5D0718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E08D8F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067AEB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FA4E090">
            <w:pPr>
              <w:ind w:firstLine="210" w:firstLineChars="1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114" w:type="dxa"/>
            <w:shd w:val="clear"/>
            <w:vAlign w:val="center"/>
          </w:tcPr>
          <w:p w14:paraId="3BBEF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自然资源和规划类检查</w:t>
            </w:r>
          </w:p>
        </w:tc>
        <w:tc>
          <w:tcPr>
            <w:tcW w:w="1417" w:type="dxa"/>
          </w:tcPr>
          <w:p w14:paraId="193446D8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企业是否取得合法有效的建设用地批准文件，包括建设用地规划许可证、建设用地批准书等，审批文件是否在有效期内。​</w:t>
            </w:r>
          </w:p>
          <w:p w14:paraId="097296ED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审批文件所批准的用地位置、面积、用途等与企业实际使用土地情况是否一致，有无擅自改变土地用途、超面积占地等违规行为。</w:t>
            </w:r>
          </w:p>
        </w:tc>
        <w:tc>
          <w:tcPr>
            <w:tcW w:w="1417" w:type="dxa"/>
          </w:tcPr>
          <w:p w14:paraId="696D4D4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04BE33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470A94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E1CC73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18EB45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4F1020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152BA3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镇平县石佛寺镇人民政府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197A408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563D9B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3D77A9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A1991C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114813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F9669F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1334E0C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镇平县石佛寺镇人民政府综合行政执法大队</w:t>
            </w:r>
          </w:p>
        </w:tc>
        <w:tc>
          <w:tcPr>
            <w:tcW w:w="1417" w:type="dxa"/>
          </w:tcPr>
          <w:p w14:paraId="026FC31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17DBF6C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FE3071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18D413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1EE6CB9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32895F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D80B10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辖区工业、建筑施工、餐饮服务、交通运输、住宿、农业生产等企业</w:t>
            </w:r>
          </w:p>
        </w:tc>
        <w:tc>
          <w:tcPr>
            <w:tcW w:w="1418" w:type="dxa"/>
          </w:tcPr>
          <w:p w14:paraId="77B8168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7A48A06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689FADB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E3D29A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6A60867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073F7F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DF6B4B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低风险3%</w:t>
            </w:r>
          </w:p>
          <w:p w14:paraId="7C9EDE8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中风险10%</w:t>
            </w:r>
          </w:p>
          <w:p w14:paraId="1BECD1F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高风险30%</w:t>
            </w:r>
          </w:p>
        </w:tc>
        <w:tc>
          <w:tcPr>
            <w:tcW w:w="1570" w:type="dxa"/>
          </w:tcPr>
          <w:p w14:paraId="2B7B10B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17FBB4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1C0766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5D25D8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40E84C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1619069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1B78D1FF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1月1日-12月31日</w:t>
            </w:r>
          </w:p>
        </w:tc>
        <w:tc>
          <w:tcPr>
            <w:tcW w:w="1785" w:type="dxa"/>
          </w:tcPr>
          <w:p w14:paraId="7D9D7F1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6C4D158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5721C1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BC5BEA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1F42913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FF1D9C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60B351B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1月1日-12月31日</w:t>
            </w:r>
          </w:p>
        </w:tc>
        <w:tc>
          <w:tcPr>
            <w:tcW w:w="899" w:type="dxa"/>
          </w:tcPr>
          <w:p w14:paraId="6D5648B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1512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0C097DE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8169AE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D5D6D9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114" w:type="dxa"/>
          </w:tcPr>
          <w:p w14:paraId="24CEEDB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 w14:paraId="663DE5E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 w14:paraId="67DFD83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城市管理类检查</w:t>
            </w:r>
          </w:p>
        </w:tc>
        <w:tc>
          <w:tcPr>
            <w:tcW w:w="1417" w:type="dxa"/>
          </w:tcPr>
          <w:p w14:paraId="4525F3B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有无取得建筑规划许可证，是否按照规划许可施工，建筑垃圾是否按照规定运输处理。违规户外广告、牌匾标识、非法小广告检查</w:t>
            </w:r>
          </w:p>
        </w:tc>
        <w:tc>
          <w:tcPr>
            <w:tcW w:w="1417" w:type="dxa"/>
          </w:tcPr>
          <w:p w14:paraId="746F8EA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2DDAE5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DD0848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镇平县石佛寺镇人民政府</w:t>
            </w:r>
          </w:p>
        </w:tc>
        <w:tc>
          <w:tcPr>
            <w:tcW w:w="1417" w:type="dxa"/>
          </w:tcPr>
          <w:p w14:paraId="675AB24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6FEB7AA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镇平县石佛寺镇人民政府综合行政执法大队</w:t>
            </w:r>
          </w:p>
        </w:tc>
        <w:tc>
          <w:tcPr>
            <w:tcW w:w="1417" w:type="dxa"/>
          </w:tcPr>
          <w:p w14:paraId="013A6C5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辖区工业、建筑施工、餐饮服务、交通运输、住宿、农业生产等企业</w:t>
            </w:r>
          </w:p>
        </w:tc>
        <w:tc>
          <w:tcPr>
            <w:tcW w:w="1418" w:type="dxa"/>
          </w:tcPr>
          <w:p w14:paraId="588585C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低风险3%</w:t>
            </w:r>
          </w:p>
          <w:p w14:paraId="64C564E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中风险10%</w:t>
            </w:r>
          </w:p>
          <w:p w14:paraId="47EF0C6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高风险30%</w:t>
            </w:r>
          </w:p>
        </w:tc>
        <w:tc>
          <w:tcPr>
            <w:tcW w:w="1570" w:type="dxa"/>
          </w:tcPr>
          <w:p w14:paraId="49E8388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12AB25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78C0642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1月1日-12月31日</w:t>
            </w:r>
          </w:p>
        </w:tc>
        <w:tc>
          <w:tcPr>
            <w:tcW w:w="1785" w:type="dxa"/>
          </w:tcPr>
          <w:p w14:paraId="089BE68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F9FD89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3A09732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ACEC33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1月1日-12月31日</w:t>
            </w:r>
          </w:p>
        </w:tc>
        <w:tc>
          <w:tcPr>
            <w:tcW w:w="899" w:type="dxa"/>
          </w:tcPr>
          <w:p w14:paraId="7891C31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AF86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289C946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747601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7A8620C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114" w:type="dxa"/>
          </w:tcPr>
          <w:p w14:paraId="47AB230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 w14:paraId="6317C7E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 w14:paraId="2B94A59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交通运输类</w:t>
            </w:r>
            <w:r>
              <w:rPr>
                <w:rFonts w:hint="default"/>
                <w:vertAlign w:val="baseline"/>
                <w:lang w:val="en-US" w:eastAsia="zh-CN"/>
              </w:rPr>
              <w:t>检查</w:t>
            </w:r>
          </w:p>
        </w:tc>
        <w:tc>
          <w:tcPr>
            <w:tcW w:w="1417" w:type="dxa"/>
          </w:tcPr>
          <w:p w14:paraId="51A0411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是否从事危害农村公路设施、影响道路畅通、占用、挖掘农村道路的行为。或在道路控制区内擅自架设、埋设电缆设施的违法行为。</w:t>
            </w:r>
          </w:p>
        </w:tc>
        <w:tc>
          <w:tcPr>
            <w:tcW w:w="1417" w:type="dxa"/>
          </w:tcPr>
          <w:p w14:paraId="0EF5A46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3946C11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9DCE76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镇平县石佛寺镇人民政府</w:t>
            </w:r>
          </w:p>
        </w:tc>
        <w:tc>
          <w:tcPr>
            <w:tcW w:w="1417" w:type="dxa"/>
          </w:tcPr>
          <w:p w14:paraId="08DE97F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1A90F2D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镇平县石佛寺镇人民政府综合行政执法大队</w:t>
            </w:r>
          </w:p>
        </w:tc>
        <w:tc>
          <w:tcPr>
            <w:tcW w:w="1417" w:type="dxa"/>
          </w:tcPr>
          <w:p w14:paraId="5730157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辖区工业、建筑施工、餐饮服务、交通运输、住宿、农业生产等企业</w:t>
            </w:r>
          </w:p>
        </w:tc>
        <w:tc>
          <w:tcPr>
            <w:tcW w:w="1418" w:type="dxa"/>
          </w:tcPr>
          <w:p w14:paraId="4609B77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D0FDA7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低风险3%</w:t>
            </w:r>
          </w:p>
          <w:p w14:paraId="5CAB4EB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中风险10%</w:t>
            </w:r>
          </w:p>
          <w:p w14:paraId="6957555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高风险30%</w:t>
            </w:r>
          </w:p>
        </w:tc>
        <w:tc>
          <w:tcPr>
            <w:tcW w:w="1570" w:type="dxa"/>
          </w:tcPr>
          <w:p w14:paraId="76771EA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53F0AE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3F5CE00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1月1日-12月31日</w:t>
            </w:r>
          </w:p>
        </w:tc>
        <w:tc>
          <w:tcPr>
            <w:tcW w:w="1785" w:type="dxa"/>
          </w:tcPr>
          <w:p w14:paraId="116D633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465637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3CC3F6A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</w:t>
            </w:r>
          </w:p>
        </w:tc>
        <w:tc>
          <w:tcPr>
            <w:tcW w:w="899" w:type="dxa"/>
          </w:tcPr>
          <w:p w14:paraId="27EDE66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DF4E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1EEBE41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7F948A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3AACFC8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114" w:type="dxa"/>
          </w:tcPr>
          <w:p w14:paraId="1DD2A25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 w14:paraId="12D00CF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 w14:paraId="6F299FB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文化演出类检查</w:t>
            </w:r>
          </w:p>
        </w:tc>
        <w:tc>
          <w:tcPr>
            <w:tcW w:w="1417" w:type="dxa"/>
          </w:tcPr>
          <w:p w14:paraId="57407DF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有无未经批准擅自经营性演出、超范围演出行为。</w:t>
            </w:r>
          </w:p>
        </w:tc>
        <w:tc>
          <w:tcPr>
            <w:tcW w:w="1417" w:type="dxa"/>
          </w:tcPr>
          <w:p w14:paraId="180DC6C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1FC7CFF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5BD9A8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镇平县石佛寺镇人民政府</w:t>
            </w:r>
          </w:p>
        </w:tc>
        <w:tc>
          <w:tcPr>
            <w:tcW w:w="1417" w:type="dxa"/>
          </w:tcPr>
          <w:p w14:paraId="48FB479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012B0D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镇平县石佛寺镇人民政府综合行政执法大队</w:t>
            </w:r>
          </w:p>
        </w:tc>
        <w:tc>
          <w:tcPr>
            <w:tcW w:w="1417" w:type="dxa"/>
          </w:tcPr>
          <w:p w14:paraId="7905607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辖区工业、建筑施工、餐饮服务、交通运输、住宿、农业生产等企业</w:t>
            </w:r>
          </w:p>
        </w:tc>
        <w:tc>
          <w:tcPr>
            <w:tcW w:w="1418" w:type="dxa"/>
          </w:tcPr>
          <w:p w14:paraId="1C29B0C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273D08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低风险3%</w:t>
            </w:r>
          </w:p>
          <w:p w14:paraId="5D3B782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中风险10%</w:t>
            </w:r>
          </w:p>
          <w:p w14:paraId="7583C28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高风险30%</w:t>
            </w:r>
          </w:p>
        </w:tc>
        <w:tc>
          <w:tcPr>
            <w:tcW w:w="1570" w:type="dxa"/>
          </w:tcPr>
          <w:p w14:paraId="1D1D9BA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68AEEB2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31D5774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1月1日-12月31日</w:t>
            </w:r>
          </w:p>
        </w:tc>
        <w:tc>
          <w:tcPr>
            <w:tcW w:w="1785" w:type="dxa"/>
          </w:tcPr>
          <w:p w14:paraId="7D92C11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78E4D7C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10447AB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</w:t>
            </w:r>
          </w:p>
        </w:tc>
        <w:tc>
          <w:tcPr>
            <w:tcW w:w="899" w:type="dxa"/>
          </w:tcPr>
          <w:p w14:paraId="5C203DE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3E35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1FDB553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A12FEB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6F3275F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114" w:type="dxa"/>
          </w:tcPr>
          <w:p w14:paraId="10D9393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 w14:paraId="691D62E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F9C2CD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消防安全类检查</w:t>
            </w:r>
          </w:p>
        </w:tc>
        <w:tc>
          <w:tcPr>
            <w:tcW w:w="1417" w:type="dxa"/>
          </w:tcPr>
          <w:p w14:paraId="77233CC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消防设施是否完好有效、消防通道是否畅通、消防安全制度是否落实等</w:t>
            </w:r>
          </w:p>
        </w:tc>
        <w:tc>
          <w:tcPr>
            <w:tcW w:w="1417" w:type="dxa"/>
          </w:tcPr>
          <w:p w14:paraId="234E564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79A92F8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6ECC8C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镇平县石佛寺镇人民政府</w:t>
            </w:r>
          </w:p>
        </w:tc>
        <w:tc>
          <w:tcPr>
            <w:tcW w:w="1417" w:type="dxa"/>
          </w:tcPr>
          <w:p w14:paraId="36CF505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4EA7C0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镇平县石佛寺镇人民政府综合行政执法大队</w:t>
            </w:r>
          </w:p>
        </w:tc>
        <w:tc>
          <w:tcPr>
            <w:tcW w:w="1417" w:type="dxa"/>
          </w:tcPr>
          <w:p w14:paraId="61CD944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辖区工业、建筑施工、餐饮服务、交通运输、住宿、农业生产等企业</w:t>
            </w:r>
          </w:p>
        </w:tc>
        <w:tc>
          <w:tcPr>
            <w:tcW w:w="1418" w:type="dxa"/>
          </w:tcPr>
          <w:p w14:paraId="3A7E806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62854FD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低风险3%</w:t>
            </w:r>
          </w:p>
          <w:p w14:paraId="4AA180E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中风险10%</w:t>
            </w:r>
          </w:p>
          <w:p w14:paraId="4BE8FA7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高风险30%</w:t>
            </w:r>
          </w:p>
        </w:tc>
        <w:tc>
          <w:tcPr>
            <w:tcW w:w="1570" w:type="dxa"/>
          </w:tcPr>
          <w:p w14:paraId="13FE245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74AAA1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3D7147B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1月1日-12月31日</w:t>
            </w:r>
          </w:p>
        </w:tc>
        <w:tc>
          <w:tcPr>
            <w:tcW w:w="1785" w:type="dxa"/>
          </w:tcPr>
          <w:p w14:paraId="7844BEA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CCF0BD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C1F309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</w:t>
            </w:r>
          </w:p>
        </w:tc>
        <w:tc>
          <w:tcPr>
            <w:tcW w:w="899" w:type="dxa"/>
          </w:tcPr>
          <w:p w14:paraId="31A1ABB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45E1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10"/>
          </w:tcPr>
          <w:p w14:paraId="3973571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39E8535D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627C0"/>
    <w:rsid w:val="07FE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821</Words>
  <Characters>872</Characters>
  <Lines>0</Lines>
  <Paragraphs>0</Paragraphs>
  <TotalTime>58</TotalTime>
  <ScaleCrop>false</ScaleCrop>
  <LinksUpToDate>false</LinksUpToDate>
  <CharactersWithSpaces>872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2025-06-25T01:44:00Z</dcterms:created>
  <dc:creator>admin</dc:creator>
  <cp:lastModifiedBy>落若成风</cp:lastModifiedBy>
  <dcterms:modified xsi:type="dcterms:W3CDTF">2025-06-25T03:05:58Z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eyJoZGlkIjoiOTNkNWMzN2QxYzVhY2Y5MzU1NzM1NGM0ZDU2MzNjOTQiLCJ1c2VySWQiOiI1Mzk5NTkzMDMifQ==</vt:lpwstr>
  </property>
  <property fmtid="{D5CDD505-2E9C-101B-9397-08002B2CF9AE}" pid="4" name="ICV">
    <vt:lpwstr>4AE60C998D9846F896A95211FA323828_12</vt:lpwstr>
  </property>
</Properties>
</file>