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65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镇平县关于202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政府债券资金</w:t>
      </w:r>
    </w:p>
    <w:p w14:paraId="29426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使用情况的说明</w:t>
      </w:r>
    </w:p>
    <w:p w14:paraId="1C906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根据财政部《地方政府债务信息公开办法(试行)》(财预〔2018〕209号)规定，现对我县202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年政府债券资金使用情况进行公开，具体情况说明如下:</w:t>
      </w:r>
    </w:p>
    <w:p w14:paraId="5F62D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一、镇平县相关部门(资金使用单位)</w:t>
      </w:r>
    </w:p>
    <w:p w14:paraId="0DC86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(一)一般债券资金0.92亿元使用情况</w:t>
      </w:r>
    </w:p>
    <w:p w14:paraId="5A859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2023年河南省政府一般债券(九期),用于其他支出，使用一般债券资金0.48亿元，期限3年，年利率2.3%。其他支出安排0.47亿元。</w:t>
      </w:r>
    </w:p>
    <w:p w14:paraId="726D3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2022年河南省政府一般债券(六期),用于农林水支出，使用一般债券资金0.44亿元，期限7年，年利率2.88%。目前资金安排中农林水支出为0.01亿元。</w:t>
      </w:r>
    </w:p>
    <w:p w14:paraId="24ECB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二、镇平县社会事业相关单位(资金使用单位)</w:t>
      </w:r>
    </w:p>
    <w:p w14:paraId="4C020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(一)专项债券资金15.22亿元使用情况</w:t>
      </w:r>
    </w:p>
    <w:p w14:paraId="34EFC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2023年河南省城乡发展专项债券(四期)--2023年河南省政府专项债券(四期),用于城乡社区支出，使用专项债券资金2.84亿元，期限30年，年利率3.3%。城乡社区支出安排0.34亿元。</w:t>
      </w:r>
    </w:p>
    <w:p w14:paraId="6F703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2022年河南省棚改专项债券(二期)――2022年河南省政府专项债券(八期),用于其他支出，使用专项债券资金1.00亿元，期限7年，年利率2.95%。</w:t>
      </w:r>
    </w:p>
    <w:p w14:paraId="64FA4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2022年河南省社会事业专项债券(二十二期)――2022年河南省政府专项债券(七十期),使用专项债券资金0.30亿元，期限30年，年利率3.24%。</w:t>
      </w:r>
    </w:p>
    <w:p w14:paraId="27B7E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2022年河南省城乡发展专项债券(十七期)――2022年河南省政府专项债券(五十一期),使用专项债券资金0.89亿元，期限15年，年利率3.21%。</w:t>
      </w:r>
    </w:p>
    <w:p w14:paraId="606ED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2022年河南省社会事业专项债券(十六期)――2022年河南省政府专项债券(四十六期),使用专项债券资金0.23亿元，期限30年，年利率3.37%。</w:t>
      </w:r>
    </w:p>
    <w:p w14:paraId="5AEE5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2023年河南省社会事业专项债券(三期)――2023年河南省政府专项债券(七期),使用专项债券资金1.40亿元，期限30年，年利率3.3%。</w:t>
      </w:r>
    </w:p>
    <w:p w14:paraId="0272A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2022年河南省社会事业专项债券(十五期)――2022年河南省政府专项债券(四十五期),使用专项债券资金0.10亿元，期限15年，年利率3.16%。</w:t>
      </w:r>
    </w:p>
    <w:p w14:paraId="150F4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2022年河南省棚改专项债券(十一期)――2022年河南省政府专项债券(三十九期),使用专项债券资金0.90亿元，期限7年，年利率2.91%。</w:t>
      </w:r>
    </w:p>
    <w:p w14:paraId="7A568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2023年河南省城乡发展专项债券(十三期)――2023年河南省政府专项债券(三十五期),使用专项债券资金0.53亿元，期限15年，年利率2.97%。</w:t>
      </w:r>
    </w:p>
    <w:p w14:paraId="2B688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2022年河南省社会事业专项债券(十四期)――2022年河南省政府专项债券(四十四期),使用专项债券资金0.30亿元，期限10年，年利率2.86%。</w:t>
      </w:r>
    </w:p>
    <w:p w14:paraId="658FD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2022年河南省社会事业专项债券(一期)――2022年河南省政府专项债券(四期),使用专项债券资金0.10亿元，期限10年，年利率3.06%。</w:t>
      </w:r>
    </w:p>
    <w:p w14:paraId="37ED2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2022年河南省社会事业专项债券(十七期)――2022年河南省政府专项债券(五十四期),使用专项债券资金0.11亿元，期限10年，年利率2.91%。</w:t>
      </w:r>
    </w:p>
    <w:p w14:paraId="3CAE6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2022年河南省棚改专项债券(十四期)――2022年河南省政府专项债券(四十八期),使用专项债券资金0.40亿元，期限7年，年利率2.88%。</w:t>
      </w:r>
    </w:p>
    <w:p w14:paraId="4CAF4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2023年河南省社会事业专项债券(十一期)――2023年河南省政府专项债券(四十期),使用专项债券资金1.00亿元，期限30年，年利率3%。</w:t>
      </w:r>
    </w:p>
    <w:p w14:paraId="547AE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2022年河南省城乡发展专项债券(二十一期)――2022年河南省政府专项债券(六十六期),使用专项债券资金1.11亿元，期限15年，年利率2.98%。</w:t>
      </w:r>
    </w:p>
    <w:p w14:paraId="255E0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2022年河南省城乡发展专项债券(二期)――2022年河南省政府专项债券(二期),使用专项债券资金0.30亿元，期限15年，年利率3.28%。</w:t>
      </w:r>
    </w:p>
    <w:p w14:paraId="3E42D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2022年河南省社会事业专项债券(五期)――2022年河南省政府专项债券(十四期),使用专项债券资金0.10亿元，期限15年，年利率3.28%。</w:t>
      </w:r>
    </w:p>
    <w:p w14:paraId="0DFD0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2022年河南省棚改专项债券(二十期)――2022年河南省政府专项债券(七十二期),使用专项债券资金0.90亿元，期限7年，年利率2.81%。</w:t>
      </w:r>
    </w:p>
    <w:p w14:paraId="6925C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2022年河南省城乡发展专项债券(十四期)――2022年河南省政府专项债券(四十二期),使用专项债券资金0.47亿元，期限15年，年利率3.16%。</w:t>
      </w:r>
    </w:p>
    <w:p w14:paraId="513EA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2022年河南省社会事业专项债券(二期)――2022年河南省政府专项债券(五期),使用专项债券资金0.88亿元，期限15年，年利率3.28%。</w:t>
      </w:r>
    </w:p>
    <w:p w14:paraId="2E1FD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2023年河南省社会事业专项债券(十期)――2023年河南省政府专项债券(三十九期),使用专项债券资金0.56亿元，期限15年，年利率2.9%。</w:t>
      </w:r>
    </w:p>
    <w:p w14:paraId="15BEB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2022年河南省城乡发展专项债券(十一期)――2022年河南省政府专项债券(三十三期),使用专项债券资金0.80亿元，期限15年，年利率3.21%。</w:t>
      </w:r>
    </w:p>
    <w:p w14:paraId="0201F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三、债券资金使用概况</w:t>
      </w:r>
    </w:p>
    <w:p w14:paraId="19D5A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(一)一般债券资金</w:t>
      </w:r>
    </w:p>
    <w:p w14:paraId="7A26E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2023-2024年末新增一般债券资金收入合计0.92亿元，已安排支出0.92亿元，主要用于农林水、其他等领域。</w:t>
      </w:r>
    </w:p>
    <w:p w14:paraId="3E9DD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(二)专项债券资金</w:t>
      </w:r>
    </w:p>
    <w:p w14:paraId="28F58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新增专项债券资金收入合计15.22亿元，已安排支出15.22亿元，覆盖城乡社区、其他、社会事业等多个专项领域。</w:t>
      </w:r>
      <w:bookmarkStart w:id="0" w:name="_GoBack"/>
      <w:bookmarkEnd w:id="0"/>
    </w:p>
    <w:p w14:paraId="10032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BA6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2024年6月25日</w:t>
      </w:r>
    </w:p>
    <w:p w14:paraId="010C9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88F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9CE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98B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47375"/>
    <w:rsid w:val="775A05F7"/>
    <w:rsid w:val="79D4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1683</Words>
  <Characters>2086</Characters>
  <Lines>0</Lines>
  <Paragraphs>0</Paragraphs>
  <TotalTime>21</TotalTime>
  <ScaleCrop>false</ScaleCrop>
  <LinksUpToDate>false</LinksUpToDate>
  <CharactersWithSpaces>2086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2025-06-19T01:25:00Z</dcterms:created>
  <dc:creator>东风快递ベ゛</dc:creator>
  <cp:lastModifiedBy>东风快递ベ゛</cp:lastModifiedBy>
  <dcterms:modified xsi:type="dcterms:W3CDTF">2025-06-19T01:50:45Z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04A2FFA8643D491BB091077F1F2C4F68_11</vt:lpwstr>
  </property>
  <property fmtid="{D5CDD505-2E9C-101B-9397-08002B2CF9AE}" pid="4" name="KSOTemplateDocerSaveRecord">
    <vt:lpwstr>eyJoZGlkIjoiMGZhNjI1MjQ0NDI4NTdkMjM4NmJjNGQ0OTJlYzFhZjUiLCJ1c2VySWQiOiIyNzY1NzgwOTIifQ==</vt:lpwstr>
  </property>
</Properties>
</file>